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7743" w14:textId="1C5BFB1D" w:rsidR="005B60DF" w:rsidRPr="005B60DF" w:rsidRDefault="005B60DF" w:rsidP="005B60D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B60DF">
        <w:rPr>
          <w:rFonts w:ascii="Times New Roman" w:hAnsi="Times New Roman" w:cs="Times New Roman"/>
          <w:b/>
          <w:bCs/>
          <w:noProof/>
          <w:sz w:val="28"/>
          <w:szCs w:val="28"/>
        </w:rPr>
        <w:t>Pokoloruj wyrazy, które są poprawnie podzielone na sylaby.</w:t>
      </w:r>
    </w:p>
    <w:p w14:paraId="481D06E9" w14:textId="367211B1" w:rsidR="00A44604" w:rsidRDefault="005B60DF">
      <w:r>
        <w:rPr>
          <w:noProof/>
        </w:rPr>
        <w:drawing>
          <wp:inline distT="0" distB="0" distL="0" distR="0" wp14:anchorId="0D9CC0EA" wp14:editId="62997EC6">
            <wp:extent cx="6029325" cy="72771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5" b="5648"/>
                    <a:stretch/>
                  </pic:blipFill>
                  <pic:spPr bwMode="auto">
                    <a:xfrm>
                      <a:off x="0" y="0"/>
                      <a:ext cx="6029325" cy="727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8D75B" w14:textId="77777777" w:rsidR="005B60DF" w:rsidRDefault="005B60DF"/>
    <w:sectPr w:rsidR="005B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DF"/>
    <w:rsid w:val="005B60DF"/>
    <w:rsid w:val="00A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A292"/>
  <w15:chartTrackingRefBased/>
  <w15:docId w15:val="{EE1B059C-B297-4B85-AB6A-8FF9B008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9609-957A-4440-9186-D6A61E96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2022-10-04T10:29:00Z</dcterms:created>
  <dcterms:modified xsi:type="dcterms:W3CDTF">2022-10-04T10:36:00Z</dcterms:modified>
</cp:coreProperties>
</file>